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9F" w:rsidRDefault="00CC5C9F" w:rsidP="0056534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Obavijest o uputama za v</w:t>
      </w:r>
      <w:r w:rsidR="0056534B" w:rsidRPr="00F82293">
        <w:rPr>
          <w:b/>
          <w:sz w:val="32"/>
          <w:szCs w:val="32"/>
        </w:rPr>
        <w:t xml:space="preserve">rednovanje i ocjenjivanje </w:t>
      </w:r>
    </w:p>
    <w:p w:rsidR="00CC5C9F" w:rsidRDefault="00CC5C9F" w:rsidP="0056534B">
      <w:pPr>
        <w:pStyle w:val="Default"/>
        <w:rPr>
          <w:b/>
          <w:sz w:val="32"/>
          <w:szCs w:val="32"/>
        </w:rPr>
      </w:pPr>
    </w:p>
    <w:p w:rsidR="00CC5C9F" w:rsidRDefault="00CC5C9F" w:rsidP="005653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Poštovani roditelji,</w:t>
      </w:r>
    </w:p>
    <w:p w:rsidR="00CC5C9F" w:rsidRDefault="00CC5C9F" w:rsidP="0056534B">
      <w:pPr>
        <w:pStyle w:val="Default"/>
        <w:rPr>
          <w:sz w:val="28"/>
          <w:szCs w:val="28"/>
        </w:rPr>
      </w:pPr>
    </w:p>
    <w:p w:rsidR="00B13049" w:rsidRDefault="00B13049" w:rsidP="008C26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Ministarstvo odgoja i obrazovanja je objavilo Upute </w:t>
      </w:r>
      <w:r w:rsidR="0090528D">
        <w:rPr>
          <w:sz w:val="28"/>
          <w:szCs w:val="28"/>
        </w:rPr>
        <w:t xml:space="preserve">za vrednovanje i ocjenjivanje tijekom nastave na daljinu prema kojima nam je svima </w:t>
      </w:r>
      <w:r w:rsidR="00C871DD">
        <w:rPr>
          <w:sz w:val="28"/>
          <w:szCs w:val="28"/>
        </w:rPr>
        <w:t>na prvom mj</w:t>
      </w:r>
      <w:r w:rsidR="008C26E2">
        <w:rPr>
          <w:sz w:val="28"/>
          <w:szCs w:val="28"/>
        </w:rPr>
        <w:t xml:space="preserve">estu dobrobit </w:t>
      </w:r>
      <w:r w:rsidR="00C871DD">
        <w:rPr>
          <w:sz w:val="28"/>
          <w:szCs w:val="28"/>
        </w:rPr>
        <w:t>učenika.</w:t>
      </w:r>
      <w:r w:rsidR="008C26E2">
        <w:rPr>
          <w:sz w:val="28"/>
          <w:szCs w:val="28"/>
        </w:rPr>
        <w:t xml:space="preserve"> </w:t>
      </w:r>
    </w:p>
    <w:p w:rsidR="008C26E2" w:rsidRDefault="008C26E2" w:rsidP="008C26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Naši učitelji od prvog do osmog razreda će povratnim informacijama u virtualnom okruženju i bilješkama u e-Dnevnik motivirati učenike na učenje. </w:t>
      </w:r>
    </w:p>
    <w:p w:rsidR="00074E3E" w:rsidRDefault="008C26E2" w:rsidP="008C26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tjednu od 6. travnja do 9. travnja, prema Uputama predloženo je ponavljanje </w:t>
      </w:r>
      <w:r w:rsidR="002B287D">
        <w:rPr>
          <w:sz w:val="28"/>
          <w:szCs w:val="28"/>
        </w:rPr>
        <w:t xml:space="preserve">i planiranje </w:t>
      </w:r>
      <w:r>
        <w:rPr>
          <w:sz w:val="28"/>
          <w:szCs w:val="28"/>
        </w:rPr>
        <w:t>nastavnog gradiva, kako bi se učenici što bolje pripremi</w:t>
      </w:r>
      <w:r w:rsidR="00074E3E">
        <w:rPr>
          <w:sz w:val="28"/>
          <w:szCs w:val="28"/>
        </w:rPr>
        <w:t>li za tjedan koji nas očekuje, nakon blagdana.</w:t>
      </w:r>
    </w:p>
    <w:p w:rsidR="008C26E2" w:rsidRPr="00074E3E" w:rsidRDefault="00074E3E" w:rsidP="008C26E2">
      <w:pPr>
        <w:pStyle w:val="Default"/>
        <w:jc w:val="both"/>
        <w:rPr>
          <w:sz w:val="28"/>
          <w:szCs w:val="28"/>
        </w:rPr>
      </w:pPr>
      <w:r w:rsidRPr="00074E3E">
        <w:rPr>
          <w:sz w:val="28"/>
          <w:szCs w:val="28"/>
        </w:rPr>
        <w:t>A n</w:t>
      </w:r>
      <w:r w:rsidR="008C26E2" w:rsidRPr="00074E3E">
        <w:rPr>
          <w:sz w:val="28"/>
          <w:szCs w:val="28"/>
        </w:rPr>
        <w:t>akon blagdana, učenici će se prema rasporedu koji je objavljen na stranicama Škole, dakle od 14. travnja do 18. travnja, 2020., susresti sa vrednovanjem.</w:t>
      </w:r>
      <w:r>
        <w:rPr>
          <w:sz w:val="28"/>
          <w:szCs w:val="28"/>
        </w:rPr>
        <w:t xml:space="preserve"> Učenici će prema uobičajenom rasporedu imati svoje nastavne predmete. </w:t>
      </w:r>
    </w:p>
    <w:p w:rsidR="00074E3E" w:rsidRDefault="008C26E2" w:rsidP="008C26E2">
      <w:pPr>
        <w:pStyle w:val="Default"/>
        <w:jc w:val="both"/>
        <w:rPr>
          <w:sz w:val="28"/>
          <w:szCs w:val="28"/>
        </w:rPr>
      </w:pPr>
      <w:r w:rsidRPr="00074E3E">
        <w:rPr>
          <w:sz w:val="28"/>
          <w:szCs w:val="28"/>
        </w:rPr>
        <w:t>Roditelji će</w:t>
      </w:r>
      <w:r w:rsidR="0056534B" w:rsidRPr="00074E3E">
        <w:rPr>
          <w:sz w:val="28"/>
          <w:szCs w:val="28"/>
        </w:rPr>
        <w:t xml:space="preserve"> uočiti da se vrednovanje </w:t>
      </w:r>
      <w:r w:rsidR="00074E3E">
        <w:rPr>
          <w:sz w:val="28"/>
          <w:szCs w:val="28"/>
        </w:rPr>
        <w:t>sada odnosi</w:t>
      </w:r>
      <w:r w:rsidR="0056534B" w:rsidRPr="00074E3E">
        <w:rPr>
          <w:sz w:val="28"/>
          <w:szCs w:val="28"/>
        </w:rPr>
        <w:t xml:space="preserve"> i na druge elemente (samostalnost, kreativnost, mogućnost korištenja naučenog, timski rad...) i da računaju da će </w:t>
      </w:r>
      <w:r w:rsidR="00074E3E">
        <w:rPr>
          <w:sz w:val="28"/>
          <w:szCs w:val="28"/>
        </w:rPr>
        <w:t>nastavnici i to uzimati u obzir, prilikom ocjenjivanja učeničkih radova u virtualnom okruženju.</w:t>
      </w:r>
      <w:r w:rsidR="0056534B" w:rsidRPr="00074E3E">
        <w:rPr>
          <w:sz w:val="28"/>
          <w:szCs w:val="28"/>
        </w:rPr>
        <w:t xml:space="preserve"> </w:t>
      </w:r>
    </w:p>
    <w:p w:rsidR="0056534B" w:rsidRDefault="00074E3E" w:rsidP="008C26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U Uputama je posebno</w:t>
      </w:r>
      <w:r w:rsidR="0056534B" w:rsidRPr="00074E3E">
        <w:rPr>
          <w:sz w:val="28"/>
          <w:szCs w:val="28"/>
        </w:rPr>
        <w:t xml:space="preserve">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56534B" w:rsidRPr="00074E3E" w:rsidRDefault="00074E3E" w:rsidP="00074E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Učitelji vrednuju učenike zato da bi im pružili </w:t>
      </w:r>
      <w:r w:rsidR="0056534B" w:rsidRPr="00074E3E">
        <w:rPr>
          <w:bCs/>
          <w:color w:val="auto"/>
          <w:sz w:val="28"/>
          <w:szCs w:val="28"/>
        </w:rPr>
        <w:t>povratnu informaciju je</w:t>
      </w:r>
      <w:r w:rsidRPr="00074E3E">
        <w:rPr>
          <w:bCs/>
          <w:color w:val="auto"/>
          <w:sz w:val="28"/>
          <w:szCs w:val="28"/>
        </w:rPr>
        <w:t>su li ostvarili</w:t>
      </w:r>
      <w:r w:rsidR="0056534B" w:rsidRPr="00074E3E">
        <w:rPr>
          <w:bCs/>
          <w:color w:val="auto"/>
          <w:sz w:val="28"/>
          <w:szCs w:val="28"/>
        </w:rPr>
        <w:t xml:space="preserve"> odgojno-obrazovne ishode, ali i kako će poboljšati svoje učenje</w:t>
      </w:r>
      <w:r w:rsidR="0056534B" w:rsidRPr="00074E3E">
        <w:rPr>
          <w:color w:val="auto"/>
          <w:sz w:val="28"/>
          <w:szCs w:val="28"/>
        </w:rPr>
        <w:t xml:space="preserve">. </w:t>
      </w:r>
      <w:r w:rsidR="0056534B" w:rsidRPr="00074E3E">
        <w:rPr>
          <w:sz w:val="28"/>
          <w:szCs w:val="28"/>
        </w:rPr>
        <w:t xml:space="preserve">Da bismo to postigli, moramo pratiti rad učenika i poticati njihovu aktivnost i suradnju, kako s učiteljem, tako i s drugim učenicima. </w:t>
      </w:r>
    </w:p>
    <w:p w:rsidR="00074E3E" w:rsidRDefault="00074E3E" w:rsidP="00074E3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56534B" w:rsidRPr="00074E3E">
        <w:rPr>
          <w:bCs/>
          <w:sz w:val="28"/>
          <w:szCs w:val="28"/>
        </w:rPr>
        <w:t>adržaje koje nastavnici poučavaju, a kasn</w:t>
      </w:r>
      <w:r>
        <w:rPr>
          <w:bCs/>
          <w:sz w:val="28"/>
          <w:szCs w:val="28"/>
        </w:rPr>
        <w:t>ije vrednuju i ocjenjuju, usmjereni su</w:t>
      </w:r>
      <w:r w:rsidR="0056534B" w:rsidRPr="00074E3E">
        <w:rPr>
          <w:bCs/>
          <w:sz w:val="28"/>
          <w:szCs w:val="28"/>
        </w:rPr>
        <w:t xml:space="preserve"> na bitno</w:t>
      </w:r>
      <w:r>
        <w:rPr>
          <w:bCs/>
          <w:sz w:val="28"/>
          <w:szCs w:val="28"/>
        </w:rPr>
        <w:t>.</w:t>
      </w:r>
    </w:p>
    <w:p w:rsidR="0056534B" w:rsidRDefault="0056534B" w:rsidP="00074E3E">
      <w:pPr>
        <w:pStyle w:val="Default"/>
        <w:jc w:val="both"/>
        <w:rPr>
          <w:sz w:val="28"/>
          <w:szCs w:val="28"/>
        </w:rPr>
      </w:pPr>
      <w:r w:rsidRPr="00074E3E">
        <w:rPr>
          <w:sz w:val="28"/>
          <w:szCs w:val="28"/>
        </w:rPr>
        <w:t xml:space="preserve">Konkretno, </w:t>
      </w:r>
      <w:r w:rsidRPr="00074E3E">
        <w:rPr>
          <w:bCs/>
          <w:sz w:val="28"/>
          <w:szCs w:val="28"/>
        </w:rPr>
        <w:t>u svim predmetima može se vrednovati aktivnost učenika</w:t>
      </w:r>
      <w:r w:rsidRPr="00074E3E">
        <w:rPr>
          <w:b/>
          <w:bCs/>
          <w:sz w:val="28"/>
          <w:szCs w:val="28"/>
        </w:rPr>
        <w:t xml:space="preserve"> </w:t>
      </w:r>
      <w:r w:rsidRPr="00074E3E">
        <w:rPr>
          <w:sz w:val="28"/>
          <w:szCs w:val="28"/>
        </w:rPr>
        <w:t xml:space="preserve">preko diskusija i domaćih zadaća i tome pridodati barem jedna ocjena. Nadalje, u svakom predmetu moguće je </w:t>
      </w:r>
      <w:r w:rsidRPr="00074E3E">
        <w:rPr>
          <w:bCs/>
          <w:sz w:val="28"/>
          <w:szCs w:val="28"/>
        </w:rPr>
        <w:t>napraviti i jedan složeniji zadatak</w:t>
      </w:r>
      <w:r w:rsidRPr="00074E3E">
        <w:rPr>
          <w:b/>
          <w:bCs/>
          <w:sz w:val="28"/>
          <w:szCs w:val="28"/>
        </w:rPr>
        <w:t xml:space="preserve"> </w:t>
      </w:r>
      <w:r w:rsidRPr="00074E3E">
        <w:rPr>
          <w:sz w:val="28"/>
          <w:szCs w:val="28"/>
        </w:rPr>
        <w:t xml:space="preserve">u obliku plakata, prezentacije, projekta, istraživačkog rada, kritičkog prikaza ili problemskog zadatka i takav se rad može vrednovati rubrikom ili nekim drugim načinom koji jasno prikazuje elemente i kriterije vrednovanja. Dakle, barem dvije ocjene do kraja nastavne godine mogu dobiti svi učenici. </w:t>
      </w:r>
    </w:p>
    <w:p w:rsidR="00D351A8" w:rsidRDefault="00D351A8" w:rsidP="00074E3E">
      <w:pPr>
        <w:pStyle w:val="Default"/>
        <w:jc w:val="both"/>
        <w:rPr>
          <w:sz w:val="28"/>
          <w:szCs w:val="28"/>
        </w:rPr>
      </w:pPr>
    </w:p>
    <w:p w:rsidR="00D351A8" w:rsidRPr="00D351A8" w:rsidRDefault="00D351A8" w:rsidP="00D351A8">
      <w:pPr>
        <w:jc w:val="both"/>
        <w:rPr>
          <w:rFonts w:cstheme="minorHAnsi"/>
          <w:color w:val="FF0000"/>
          <w:sz w:val="28"/>
          <w:szCs w:val="28"/>
        </w:rPr>
      </w:pPr>
      <w:r w:rsidRPr="00D351A8">
        <w:rPr>
          <w:rFonts w:cstheme="minorHAnsi"/>
          <w:b/>
          <w:sz w:val="28"/>
          <w:szCs w:val="28"/>
          <w:u w:val="single"/>
        </w:rPr>
        <w:lastRenderedPageBreak/>
        <w:t>Ocjenjivanje u razrednoj nastavi</w:t>
      </w:r>
      <w:r w:rsidRPr="00D351A8">
        <w:rPr>
          <w:rFonts w:cstheme="minorHAnsi"/>
          <w:sz w:val="28"/>
          <w:szCs w:val="28"/>
        </w:rPr>
        <w:t>-nije nužno imati u svim nastavnim cjelinama svih nastavnih predmeta brojčane ocjene u ovom razdoblju u kojem se provodi nastava na daljinu.</w:t>
      </w:r>
    </w:p>
    <w:p w:rsidR="00D351A8" w:rsidRPr="003E5849" w:rsidRDefault="00D351A8" w:rsidP="00D351A8">
      <w:pPr>
        <w:jc w:val="both"/>
        <w:rPr>
          <w:rFonts w:cstheme="minorHAnsi"/>
          <w:bCs/>
          <w:sz w:val="28"/>
          <w:szCs w:val="28"/>
        </w:rPr>
      </w:pPr>
      <w:r w:rsidRPr="00D351A8">
        <w:rPr>
          <w:rFonts w:cstheme="minorHAnsi"/>
          <w:bCs/>
          <w:sz w:val="28"/>
          <w:szCs w:val="28"/>
        </w:rPr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kvizova).</w:t>
      </w:r>
    </w:p>
    <w:p w:rsidR="002B287D" w:rsidRPr="003E5849" w:rsidRDefault="002B287D" w:rsidP="00D351A8">
      <w:pPr>
        <w:jc w:val="both"/>
        <w:rPr>
          <w:rFonts w:cstheme="minorHAnsi"/>
          <w:sz w:val="28"/>
          <w:szCs w:val="28"/>
        </w:rPr>
      </w:pPr>
      <w:r w:rsidRPr="003E5849">
        <w:rPr>
          <w:rFonts w:cstheme="minorHAnsi"/>
          <w:b/>
          <w:sz w:val="28"/>
          <w:szCs w:val="28"/>
        </w:rPr>
        <w:t>U razrednoj nastavi učenike se neće usmeno ispitivati tijekom nastave na daljinu</w:t>
      </w:r>
      <w:r w:rsidR="003E5849">
        <w:rPr>
          <w:rFonts w:cstheme="minorHAnsi"/>
          <w:sz w:val="28"/>
          <w:szCs w:val="28"/>
        </w:rPr>
        <w:t>.</w:t>
      </w:r>
    </w:p>
    <w:p w:rsidR="002B287D" w:rsidRDefault="00D351A8" w:rsidP="00D351A8">
      <w:pPr>
        <w:pStyle w:val="Default"/>
        <w:jc w:val="both"/>
        <w:rPr>
          <w:sz w:val="28"/>
          <w:szCs w:val="28"/>
        </w:rPr>
      </w:pPr>
      <w:r w:rsidRPr="00D351A8">
        <w:rPr>
          <w:b/>
          <w:sz w:val="28"/>
          <w:szCs w:val="28"/>
          <w:u w:val="single"/>
        </w:rPr>
        <w:t>Ocjenjivanje u predmetnoj nastavi</w:t>
      </w:r>
      <w:r>
        <w:rPr>
          <w:sz w:val="28"/>
          <w:szCs w:val="28"/>
        </w:rPr>
        <w:t>-Za predmete u predmetnoj nastavi od petog do osmog razreda,</w:t>
      </w:r>
      <w:r w:rsidRPr="00074E3E">
        <w:rPr>
          <w:sz w:val="28"/>
          <w:szCs w:val="28"/>
        </w:rPr>
        <w:t xml:space="preserve">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 w:rsidR="00D351A8" w:rsidRPr="003E5849" w:rsidRDefault="00D351A8" w:rsidP="00D351A8">
      <w:pPr>
        <w:pStyle w:val="Default"/>
        <w:jc w:val="both"/>
        <w:rPr>
          <w:color w:val="auto"/>
          <w:sz w:val="28"/>
          <w:szCs w:val="28"/>
        </w:rPr>
      </w:pPr>
      <w:r w:rsidRPr="00074E3E">
        <w:rPr>
          <w:sz w:val="28"/>
          <w:szCs w:val="28"/>
        </w:rPr>
        <w:t xml:space="preserve">Za predmete s tjednom satnicom od tri sata tjedno usmeno ispitivanje preporuča se provesti ukoliko se učenika </w:t>
      </w:r>
      <w:r w:rsidR="002B287D" w:rsidRPr="003E5849">
        <w:rPr>
          <w:color w:val="auto"/>
          <w:sz w:val="28"/>
          <w:szCs w:val="28"/>
        </w:rPr>
        <w:t xml:space="preserve">tijekom nastave na daljinu </w:t>
      </w:r>
      <w:r w:rsidRPr="003E5849">
        <w:rPr>
          <w:color w:val="auto"/>
          <w:sz w:val="28"/>
          <w:szCs w:val="28"/>
        </w:rPr>
        <w:t xml:space="preserve">ocjenjuje </w:t>
      </w:r>
      <w:r w:rsidR="002B287D" w:rsidRPr="003E5849">
        <w:rPr>
          <w:color w:val="auto"/>
          <w:sz w:val="28"/>
          <w:szCs w:val="28"/>
        </w:rPr>
        <w:t xml:space="preserve">zaključnom </w:t>
      </w:r>
      <w:r w:rsidRPr="003E5849">
        <w:rPr>
          <w:color w:val="auto"/>
          <w:sz w:val="28"/>
          <w:szCs w:val="28"/>
        </w:rPr>
        <w:t>ocjenom odličan i</w:t>
      </w:r>
      <w:r w:rsidR="002B287D" w:rsidRPr="003E5849">
        <w:rPr>
          <w:color w:val="auto"/>
          <w:sz w:val="28"/>
          <w:szCs w:val="28"/>
        </w:rPr>
        <w:t xml:space="preserve">/ te ukoliko </w:t>
      </w:r>
      <w:r w:rsidRPr="003E5849">
        <w:rPr>
          <w:color w:val="auto"/>
          <w:sz w:val="28"/>
          <w:szCs w:val="28"/>
        </w:rPr>
        <w:t xml:space="preserve"> nema dovoljno elemenata za zaključivanje </w:t>
      </w:r>
      <w:r w:rsidR="002B287D" w:rsidRPr="003E5849">
        <w:rPr>
          <w:color w:val="auto"/>
          <w:sz w:val="28"/>
          <w:szCs w:val="28"/>
        </w:rPr>
        <w:t xml:space="preserve"> pozitivne ocjene i da je ovo primjereni oblik ispitivanja.</w:t>
      </w:r>
    </w:p>
    <w:p w:rsidR="00D351A8" w:rsidRDefault="00D351A8" w:rsidP="00D351A8">
      <w:pPr>
        <w:jc w:val="both"/>
        <w:rPr>
          <w:rFonts w:cstheme="minorHAnsi"/>
          <w:b/>
          <w:sz w:val="28"/>
          <w:szCs w:val="28"/>
        </w:rPr>
      </w:pPr>
    </w:p>
    <w:p w:rsidR="00D351A8" w:rsidRPr="00D351A8" w:rsidRDefault="00D351A8" w:rsidP="00D351A8">
      <w:pPr>
        <w:pStyle w:val="Default"/>
        <w:jc w:val="both"/>
        <w:rPr>
          <w:b/>
          <w:color w:val="auto"/>
          <w:sz w:val="28"/>
          <w:szCs w:val="28"/>
        </w:rPr>
      </w:pPr>
      <w:r w:rsidRPr="00D351A8">
        <w:rPr>
          <w:b/>
          <w:color w:val="auto"/>
          <w:sz w:val="28"/>
          <w:szCs w:val="28"/>
        </w:rPr>
        <w:t xml:space="preserve">Zaključivanje ocjena na kraju godine </w:t>
      </w:r>
    </w:p>
    <w:p w:rsidR="00D351A8" w:rsidRPr="00D351A8" w:rsidRDefault="00D351A8" w:rsidP="00D351A8">
      <w:pPr>
        <w:pStyle w:val="Default"/>
        <w:jc w:val="both"/>
        <w:rPr>
          <w:b/>
          <w:color w:val="auto"/>
          <w:sz w:val="28"/>
          <w:szCs w:val="28"/>
        </w:rPr>
      </w:pPr>
    </w:p>
    <w:p w:rsidR="00D351A8" w:rsidRPr="00D351A8" w:rsidRDefault="00D351A8" w:rsidP="00D351A8">
      <w:pPr>
        <w:jc w:val="both"/>
        <w:rPr>
          <w:sz w:val="28"/>
          <w:szCs w:val="28"/>
        </w:rPr>
      </w:pPr>
      <w:r w:rsidRPr="00D351A8">
        <w:rPr>
          <w:sz w:val="28"/>
          <w:szCs w:val="28"/>
        </w:rPr>
        <w:t xml:space="preserve">Zaključna ocjena na kraju godine –izvođenje: </w:t>
      </w:r>
    </w:p>
    <w:p w:rsidR="00D351A8" w:rsidRPr="00D351A8" w:rsidRDefault="00D351A8" w:rsidP="00D3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D351A8">
        <w:rPr>
          <w:b/>
          <w:sz w:val="28"/>
          <w:szCs w:val="28"/>
        </w:rPr>
        <w:t>Uzimaju se u obzir svi elementi vrednovanja i cjelokupni rad učenika tijekom cijele nastavne godine te se procjenjuje razina ostvarenosti odgojno-obrazovnih ishoda, kompetencija, znanja, vještina, sposobnosti, samostalnosti i odgovornosti prema radu</w:t>
      </w:r>
      <w:r w:rsidRPr="00D351A8">
        <w:rPr>
          <w:sz w:val="28"/>
          <w:szCs w:val="28"/>
        </w:rPr>
        <w:t xml:space="preserve">. </w:t>
      </w:r>
    </w:p>
    <w:p w:rsidR="00D351A8" w:rsidRPr="00D351A8" w:rsidRDefault="00D351A8" w:rsidP="00D351A8">
      <w:pPr>
        <w:jc w:val="both"/>
        <w:rPr>
          <w:sz w:val="28"/>
          <w:szCs w:val="28"/>
        </w:rPr>
      </w:pPr>
      <w:r w:rsidRPr="00D351A8">
        <w:rPr>
          <w:sz w:val="28"/>
          <w:szCs w:val="28"/>
        </w:rPr>
        <w:t xml:space="preserve">Prema Pravilniku o načinima, postupcima i elementima vrednovanja učenika u osnovnim i srednjim školama, </w:t>
      </w:r>
      <w:r w:rsidRPr="00D351A8">
        <w:rPr>
          <w:b/>
          <w:bCs/>
          <w:sz w:val="28"/>
          <w:szCs w:val="28"/>
        </w:rPr>
        <w:t xml:space="preserve">ocjenjivanje </w:t>
      </w:r>
      <w:r w:rsidRPr="00D351A8">
        <w:rPr>
          <w:sz w:val="28"/>
          <w:szCs w:val="28"/>
        </w:rPr>
        <w:t xml:space="preserve">je pridavanje brojčane ili opisne vrijednosti rezultatima praćenja i provjeravanja učenikova rada. </w:t>
      </w:r>
    </w:p>
    <w:p w:rsidR="00D351A8" w:rsidRPr="00D351A8" w:rsidRDefault="00D351A8" w:rsidP="00D3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 w:rsidRPr="00D351A8">
        <w:rPr>
          <w:sz w:val="28"/>
          <w:szCs w:val="28"/>
        </w:rPr>
        <w:t xml:space="preserve">Na </w:t>
      </w:r>
      <w:r w:rsidRPr="00D351A8">
        <w:rPr>
          <w:b/>
          <w:bCs/>
          <w:sz w:val="28"/>
          <w:szCs w:val="28"/>
        </w:rPr>
        <w:t>jednak se način uzimaju u obzir ocjene i rad tijekom nastave na daljinu, kao i one iz ostatka nastavne godine</w:t>
      </w:r>
      <w:r w:rsidRPr="00D351A8">
        <w:rPr>
          <w:sz w:val="28"/>
          <w:szCs w:val="28"/>
        </w:rPr>
        <w:t>.</w:t>
      </w:r>
    </w:p>
    <w:p w:rsidR="00D351A8" w:rsidRPr="003E5849" w:rsidRDefault="00D351A8" w:rsidP="00074E3E">
      <w:pPr>
        <w:jc w:val="both"/>
        <w:rPr>
          <w:b/>
          <w:bCs/>
          <w:sz w:val="26"/>
          <w:szCs w:val="26"/>
        </w:rPr>
      </w:pPr>
      <w:r w:rsidRPr="00D351A8">
        <w:rPr>
          <w:b/>
          <w:bCs/>
          <w:sz w:val="26"/>
          <w:szCs w:val="26"/>
        </w:rPr>
        <w:t>Prethodne ocjene i rad</w:t>
      </w:r>
      <w:r w:rsidR="00590EA3">
        <w:rPr>
          <w:b/>
          <w:bCs/>
          <w:sz w:val="26"/>
          <w:szCs w:val="26"/>
        </w:rPr>
        <w:t xml:space="preserve"> </w:t>
      </w:r>
      <w:r w:rsidRPr="00D351A8">
        <w:rPr>
          <w:b/>
          <w:bCs/>
          <w:sz w:val="26"/>
          <w:szCs w:val="26"/>
        </w:rPr>
        <w:t xml:space="preserve">+ </w:t>
      </w:r>
      <w:r w:rsidR="00590EA3">
        <w:rPr>
          <w:b/>
          <w:bCs/>
          <w:sz w:val="26"/>
          <w:szCs w:val="26"/>
        </w:rPr>
        <w:t xml:space="preserve"> </w:t>
      </w:r>
      <w:r w:rsidRPr="00D351A8">
        <w:rPr>
          <w:b/>
          <w:bCs/>
          <w:sz w:val="26"/>
          <w:szCs w:val="26"/>
        </w:rPr>
        <w:t>Ocjene i rad tijekom nastave na daljinu</w:t>
      </w:r>
    </w:p>
    <w:p w:rsidR="009F1C8F" w:rsidRDefault="009F1C8F">
      <w:bookmarkStart w:id="0" w:name="_GoBack"/>
      <w:bookmarkEnd w:id="0"/>
    </w:p>
    <w:sectPr w:rsidR="009F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B"/>
    <w:rsid w:val="00074E3E"/>
    <w:rsid w:val="002B287D"/>
    <w:rsid w:val="003E5849"/>
    <w:rsid w:val="0056534B"/>
    <w:rsid w:val="00590EA3"/>
    <w:rsid w:val="008104D9"/>
    <w:rsid w:val="008C26E2"/>
    <w:rsid w:val="0090528D"/>
    <w:rsid w:val="009F1C8F"/>
    <w:rsid w:val="00B13049"/>
    <w:rsid w:val="00C871DD"/>
    <w:rsid w:val="00CC5C9F"/>
    <w:rsid w:val="00D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7A43-1B1D-4679-8BA0-FEEF5F7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65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2020-04-07T18:24:00Z</dcterms:created>
  <dcterms:modified xsi:type="dcterms:W3CDTF">2020-04-07T18:24:00Z</dcterms:modified>
</cp:coreProperties>
</file>